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6" w:rsidRDefault="007B14FD" w:rsidP="007B14FD">
      <w:pPr>
        <w:jc w:val="center"/>
      </w:pPr>
      <w:r>
        <w:t>Spinal Muscular Atrophy: Anesthesia and Pain Management</w:t>
      </w:r>
    </w:p>
    <w:p w:rsidR="007B14FD" w:rsidRDefault="007B14FD" w:rsidP="007B14FD">
      <w:pPr>
        <w:jc w:val="center"/>
      </w:pPr>
      <w:r>
        <w:t xml:space="preserve">Lydia </w:t>
      </w:r>
      <w:proofErr w:type="spellStart"/>
      <w:r>
        <w:t>Andras</w:t>
      </w:r>
      <w:proofErr w:type="spellEnd"/>
      <w:r>
        <w:t xml:space="preserve"> MD</w:t>
      </w:r>
    </w:p>
    <w:p w:rsidR="00BA607A" w:rsidRDefault="00BA607A" w:rsidP="007B14FD">
      <w:pPr>
        <w:jc w:val="center"/>
      </w:pPr>
    </w:p>
    <w:p w:rsidR="00BA607A" w:rsidRDefault="00BA607A" w:rsidP="007B14FD">
      <w:pPr>
        <w:jc w:val="center"/>
      </w:pPr>
      <w:bookmarkStart w:id="0" w:name="_GoBack"/>
      <w:bookmarkEnd w:id="0"/>
    </w:p>
    <w:p w:rsidR="007B14FD" w:rsidRDefault="007B14FD" w:rsidP="007B14FD">
      <w:pPr>
        <w:pStyle w:val="ListParagraph"/>
        <w:numPr>
          <w:ilvl w:val="0"/>
          <w:numId w:val="1"/>
        </w:numPr>
      </w:pPr>
      <w:r>
        <w:t>Goals of lecture</w:t>
      </w: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>To better understand the anesthetic challenges of patients with SMA I, II,  and III</w:t>
      </w: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>To develop an idea of what preoperative work up is needed for patients prior to anesthesia</w:t>
      </w: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>To anticipate post-operative complications of patients with SMA</w:t>
      </w:r>
    </w:p>
    <w:p w:rsidR="00BA607A" w:rsidRDefault="00BA607A" w:rsidP="00BA607A">
      <w:pPr>
        <w:pStyle w:val="ListParagraph"/>
        <w:ind w:left="1440"/>
      </w:pPr>
    </w:p>
    <w:p w:rsidR="007B14FD" w:rsidRDefault="007B14FD" w:rsidP="007B14FD">
      <w:pPr>
        <w:pStyle w:val="ListParagraph"/>
        <w:numPr>
          <w:ilvl w:val="0"/>
          <w:numId w:val="1"/>
        </w:numPr>
      </w:pPr>
      <w:r>
        <w:t>Specific learning Objectives</w:t>
      </w: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>Anesthetic complications associated with SMA I, II, III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Cardiovascular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 xml:space="preserve">Respiratory 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Airway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Drug sensitivities</w:t>
      </w:r>
    </w:p>
    <w:p w:rsidR="00BA607A" w:rsidRDefault="00BA607A" w:rsidP="00BA607A">
      <w:pPr>
        <w:pStyle w:val="ListParagraph"/>
        <w:ind w:left="2160"/>
      </w:pP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>Preoperative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 xml:space="preserve">Pulmonary 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Cardiac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Primary care provider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Anesthetic consult</w:t>
      </w:r>
    </w:p>
    <w:p w:rsidR="00BA607A" w:rsidRDefault="00BA607A" w:rsidP="00BA607A">
      <w:pPr>
        <w:pStyle w:val="ListParagraph"/>
        <w:ind w:left="2160"/>
      </w:pPr>
    </w:p>
    <w:p w:rsidR="007B14FD" w:rsidRDefault="007B14FD" w:rsidP="007B14FD">
      <w:pPr>
        <w:pStyle w:val="ListParagraph"/>
        <w:numPr>
          <w:ilvl w:val="1"/>
          <w:numId w:val="1"/>
        </w:numPr>
      </w:pPr>
      <w:r>
        <w:t xml:space="preserve">Postoperative 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Admission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Pain control</w:t>
      </w:r>
    </w:p>
    <w:p w:rsidR="007B14FD" w:rsidRDefault="007B14FD" w:rsidP="007B14FD">
      <w:pPr>
        <w:pStyle w:val="ListParagraph"/>
        <w:numPr>
          <w:ilvl w:val="2"/>
          <w:numId w:val="1"/>
        </w:numPr>
      </w:pPr>
      <w:r>
        <w:t>Early or late respiratory failure</w:t>
      </w:r>
    </w:p>
    <w:sectPr w:rsidR="007B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BEC"/>
    <w:multiLevelType w:val="hybridMultilevel"/>
    <w:tmpl w:val="1B3A0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FD"/>
    <w:rsid w:val="007B14FD"/>
    <w:rsid w:val="00BA607A"/>
    <w:rsid w:val="00D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Neha</dc:creator>
  <cp:lastModifiedBy>Patel, Neha</cp:lastModifiedBy>
  <cp:revision>2</cp:revision>
  <dcterms:created xsi:type="dcterms:W3CDTF">2017-11-13T23:28:00Z</dcterms:created>
  <dcterms:modified xsi:type="dcterms:W3CDTF">2017-11-13T23:32:00Z</dcterms:modified>
</cp:coreProperties>
</file>